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Upplands Väsby kommunfullmäktige</w:t>
      </w:r>
    </w:p>
    <w:p>
      <w:pPr>
        <w:pStyle w:val="Heading1"/>
      </w:pPr>
      <w:r>
        <w:t xml:space="preserve">Öka byggandet av hyresrätter via Väsbyhem</w:t>
      </w:r>
    </w:p>
    <w:p>
      <w:pPr>
        <w:spacing w:after="160" w:before="80"/>
      </w:pPr>
      <w:r>
        <w:rPr>
          <w:b/>
          <w:bCs/>
        </w:rPr>
        <w:t xml:space="preserve">Motionärer: </w:t>
      </w:r>
      <w:r>
        <w:t xml:space="preserve">Socialdemokraterna i Upplands Väsby kommun</w:t>
      </w:r>
    </w:p>
    <w:p>
      <w:pPr>
        <w:pStyle w:val="Heading2"/>
      </w:pPr>
      <w:r>
        <w:t xml:space="preserve">Motivering</w:t>
      </w:r>
    </w:p>
    <w:p>
      <w:pPr>
        <w:spacing w:after="100"/>
      </w:pPr>
      <w:r>
        <w:t xml:space="preserve">Bostadskön i Upplands Väsby är lång och särskilt unga och nyanlända drabbas. Väsbyhem har potential att bygga fler hyresrätter. Enligt Boplats Stockholm behövs minst 300 nya hyreslägenheter per år för att möta efterfrågan.</w:t>
      </w:r>
    </w:p>
    <w:p>
      <w:pPr>
        <w:pStyle w:val="Heading2"/>
      </w:pPr>
      <w:r>
        <w:t xml:space="preserve">Förslag till beslut</w:t>
      </w:r>
    </w:p>
    <w:p>
      <w:pPr>
        <w:spacing w:after="60"/>
      </w:pPr>
      <w:r>
        <w:t xml:space="preserve">Med anledning av ovanstående yrkar Socialdemokraterna i Upplands Väsby kommun att kommunfullmäktige beslutar:</w:t>
      </w:r>
    </w:p>
    <w:p>
      <w:pPr>
        <w:spacing w:after="40"/>
      </w:pPr>
      <w:r>
        <w:rPr>
          <w:b/>
          <w:bCs/>
        </w:rPr>
        <w:t xml:space="preserve">1. </w:t>
      </w:r>
      <w:r>
        <w:t xml:space="preserve">Att kommunfullmäktige ger Väsbyhem i uppdrag att påbörja byggnation av minst 200 hyresrätter 2027–2029.</w:t>
      </w:r>
    </w:p>
    <w:p>
      <w:pPr>
        <w:spacing w:after="40"/>
      </w:pPr>
      <w:r>
        <w:rPr>
          <w:b/>
          <w:bCs/>
        </w:rPr>
        <w:t xml:space="preserve">2. </w:t>
      </w:r>
      <w:r>
        <w:t xml:space="preserve">Att minst hälften ska vara små och medelstora lägenheter.</w:t>
      </w:r>
    </w:p>
    <w:p>
      <w:pPr>
        <w:spacing w:after="40"/>
      </w:pPr>
      <w:r>
        <w:rPr>
          <w:b/>
          <w:bCs/>
        </w:rPr>
        <w:t xml:space="preserve">3. </w:t>
      </w:r>
      <w:r>
        <w:t xml:space="preserve">Att krav på energiklass A ställs på nyproduktionen.</w:t>
      </w:r>
    </w:p>
    <w:p>
      <w:pPr>
        <w:spacing w:after="40"/>
      </w:pPr>
      <w:r>
        <w:rPr>
          <w:b/>
          <w:bCs/>
        </w:rPr>
        <w:t xml:space="preserve">4. </w:t>
      </w:r>
      <w:r>
        <w:t xml:space="preserve">Att en årlig rapport lämnas till kommunfullmäktige.</w:t>
      </w:r>
    </w:p>
    <w:p>
      <w:pPr>
        <w:spacing w:before="360"/>
      </w:pPr>
    </w:p>
    <w:p>
      <w:r>
        <w:t xml:space="preserve">Upplands Väsby,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Upplands Väsby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2026-07-14T01:42:33.811Z</dcterms:created>
  <dcterms:modified xsi:type="dcterms:W3CDTF">2026-07-14T01:42:33.811Z</dcterms:modified>
</cp:coreProperties>
</file>

<file path=docProps/custom.xml><?xml version="1.0" encoding="utf-8"?>
<Properties xmlns="http://schemas.openxmlformats.org/officeDocument/2006/custom-properties" xmlns:vt="http://schemas.openxmlformats.org/officeDocument/2006/docPropsVTypes"/>
</file>